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0BA43" w14:textId="77777777" w:rsidR="0060175D" w:rsidRPr="0060175D" w:rsidRDefault="0060175D" w:rsidP="0060175D">
      <w:pPr>
        <w:ind w:left="426"/>
        <w:contextualSpacing/>
        <w:jc w:val="center"/>
        <w:textAlignment w:val="baseline"/>
        <w:rPr>
          <w:rFonts w:ascii="Arial Narrow" w:hAnsi="Arial Narrow"/>
          <w:b/>
          <w:color w:val="006800"/>
          <w:sz w:val="22"/>
          <w:szCs w:val="22"/>
          <w:lang w:eastAsia="es-MX"/>
        </w:rPr>
      </w:pPr>
    </w:p>
    <w:p w14:paraId="35D0BA44" w14:textId="77777777" w:rsidR="0060175D" w:rsidRPr="00043732" w:rsidRDefault="0060175D" w:rsidP="0060175D">
      <w:pPr>
        <w:ind w:left="426"/>
        <w:contextualSpacing/>
        <w:jc w:val="center"/>
        <w:textAlignment w:val="baseline"/>
        <w:rPr>
          <w:rFonts w:ascii="Arial Narrow" w:hAnsi="Arial Narrow"/>
          <w:b/>
          <w:color w:val="006800"/>
          <w:sz w:val="28"/>
          <w:szCs w:val="28"/>
          <w:lang w:eastAsia="es-MX"/>
        </w:rPr>
      </w:pPr>
      <w:r w:rsidRPr="00043732">
        <w:rPr>
          <w:rFonts w:ascii="Arial Narrow" w:hAnsi="Arial Narrow"/>
          <w:b/>
          <w:color w:val="006800"/>
          <w:sz w:val="28"/>
          <w:szCs w:val="28"/>
          <w:lang w:eastAsia="es-MX"/>
        </w:rPr>
        <w:t>CRITERIOS GENERALES DE CARÁCTER CIENTÍFICO</w:t>
      </w:r>
    </w:p>
    <w:p w14:paraId="35D0BA45" w14:textId="77777777" w:rsidR="0060175D" w:rsidRPr="0060175D" w:rsidRDefault="0060175D" w:rsidP="0060175D">
      <w:pPr>
        <w:ind w:left="426"/>
        <w:contextualSpacing/>
        <w:jc w:val="center"/>
        <w:textAlignment w:val="baseline"/>
        <w:rPr>
          <w:rFonts w:ascii="Arial Narrow" w:hAnsi="Arial Narrow"/>
          <w:b/>
          <w:color w:val="006800"/>
          <w:sz w:val="22"/>
          <w:szCs w:val="22"/>
          <w:lang w:eastAsia="es-MX"/>
        </w:rPr>
      </w:pPr>
    </w:p>
    <w:p w14:paraId="35D0BA46" w14:textId="0BF35989" w:rsidR="0060175D" w:rsidRPr="0060175D" w:rsidRDefault="003D546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3D546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objetivo del estudio fue determinar el clima político electoral que prevalece en la Ciudad de México de cara a la elección de </w:t>
      </w:r>
      <w:proofErr w:type="gramStart"/>
      <w:r w:rsidRPr="003D546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Jefe</w:t>
      </w:r>
      <w:proofErr w:type="gramEnd"/>
      <w:r w:rsidRPr="003D546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o Jefa de Gobierno de 2024</w:t>
      </w:r>
      <w:r w:rsidR="00EB5181" w:rsidRPr="00EB5181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7" w14:textId="047D27D4" w:rsidR="0060175D" w:rsidRPr="0060175D" w:rsidRDefault="0060175D" w:rsidP="00DE10CA">
      <w:pPr>
        <w:numPr>
          <w:ilvl w:val="0"/>
          <w:numId w:val="1"/>
        </w:numPr>
        <w:tabs>
          <w:tab w:val="clear" w:pos="720"/>
        </w:tabs>
        <w:spacing w:after="120"/>
        <w:ind w:left="425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marco muestral lo constituyeron los datos del listado de secciones electorales y la Lista Nominal del Instituto Electoral </w:t>
      </w:r>
      <w:r w:rsidR="00A22083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de la Ciudad de </w:t>
      </w:r>
      <w:r w:rsidR="00970C88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México,</w:t>
      </w:r>
      <w:r w:rsidR="00A22083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así como los planos seccionales y catálogos de manzanas.</w:t>
      </w:r>
    </w:p>
    <w:p w14:paraId="35D0BA48" w14:textId="77777777" w:rsidR="0060175D" w:rsidRPr="0060175D" w:rsidRDefault="0060175D" w:rsidP="0060175D">
      <w:pPr>
        <w:numPr>
          <w:ilvl w:val="0"/>
          <w:numId w:val="1"/>
        </w:numPr>
        <w:tabs>
          <w:tab w:val="clear" w:pos="720"/>
        </w:tabs>
        <w:ind w:left="426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Diseño Muestral</w:t>
      </w:r>
    </w:p>
    <w:p w14:paraId="35D0BA49" w14:textId="2AA1DC3D" w:rsidR="0060175D" w:rsidRPr="0060175D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población objetivo del estudio fueron ciudadanos residentes </w:t>
      </w:r>
      <w:r w:rsidR="008160EA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de </w:t>
      </w:r>
      <w:r w:rsidR="007E429B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Ciudad de México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, de 18 años o más, de ambos sexos y todos los niveles socioeconómicos, que contaran con credencial de elector</w:t>
      </w:r>
      <w:r w:rsidR="00D17E54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vigente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A" w14:textId="2C796576" w:rsidR="0060175D" w:rsidRPr="0060175D" w:rsidRDefault="00C138F9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</w:pPr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procedimiento de muestreo en vivienda fue </w:t>
      </w:r>
      <w:r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probabilístico, </w:t>
      </w:r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estratificado por Alcaldía y comportamiento electoral previo, y polietápico aleatorio en donde la primera unidad de muestreo fue la sección electoral y la última vivienda; usando un muestreo proporcional por tamaño (</w:t>
      </w:r>
      <w:proofErr w:type="spellStart"/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PPT</w:t>
      </w:r>
      <w:proofErr w:type="spellEnd"/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) y con selección aleatoria sistemática de hogares.  El diseño muestral para la encuesta telefónica fue </w:t>
      </w:r>
      <w:r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probabilístico, </w:t>
      </w:r>
      <w:r w:rsidRPr="00C138F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estatificado por Alcaldía con selección aleatoria simple de números telefónicos.</w:t>
      </w:r>
    </w:p>
    <w:p w14:paraId="35D0BA4B" w14:textId="65351068" w:rsidR="0060175D" w:rsidRPr="0060175D" w:rsidRDefault="002548A1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2548A1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Se utilizaron estimadores corregidos por factores de expansión considerando Alcaldía, sexo y edad, calculados como el inverso de la probabilidad de selección de cada unidad muestral</w:t>
      </w:r>
      <w:r w:rsidR="0060175D"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C" w14:textId="1D0C5F4A" w:rsidR="0060175D" w:rsidRPr="0060175D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tamaño de muestra fue de </w:t>
      </w:r>
      <w:r w:rsidR="00BC43F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3,0</w:t>
      </w:r>
      <w:r w:rsidR="000436A7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00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casos exitosos</w:t>
      </w:r>
      <w:r w:rsid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, de los cuales </w:t>
      </w:r>
      <w:r w:rsidR="007E7402" w:rsidRP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2,000 casos </w:t>
      </w:r>
      <w:r w:rsid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fueron </w:t>
      </w:r>
      <w:r w:rsidR="007E7402" w:rsidRPr="007E740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en vivienda y 1,000 casos en modalidad telefónica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35D0BA4D" w14:textId="12F358C2" w:rsidR="0060175D" w:rsidRPr="0022011F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error teórico de estimación es de </w:t>
      </w:r>
      <w:r w:rsidR="001474CC" w:rsidRPr="0022011F">
        <w:rPr>
          <w:rFonts w:ascii="Arial Narrow" w:eastAsia="+mn-ea" w:hAnsi="Arial Narrow" w:cs="+mn-cs"/>
          <w:bCs/>
          <w:color w:val="3F3F3F"/>
          <w:kern w:val="24"/>
          <w:sz w:val="22"/>
          <w:szCs w:val="22"/>
          <w:lang w:eastAsia="es-MX"/>
        </w:rPr>
        <w:t>±</w:t>
      </w:r>
      <w:r w:rsidR="0081440E">
        <w:rPr>
          <w:rFonts w:ascii="Arial Narrow" w:eastAsia="+mn-ea" w:hAnsi="Arial Narrow" w:cs="+mn-cs"/>
          <w:bCs/>
          <w:color w:val="3F3F3F"/>
          <w:kern w:val="24"/>
          <w:sz w:val="22"/>
          <w:szCs w:val="22"/>
          <w:lang w:eastAsia="es-MX"/>
        </w:rPr>
        <w:t>1.79</w:t>
      </w:r>
      <w:r w:rsidRPr="0022011F">
        <w:rPr>
          <w:rFonts w:ascii="Arial Narrow" w:eastAsia="+mn-ea" w:hAnsi="Arial Narrow" w:cs="+mn-cs"/>
          <w:bCs/>
          <w:color w:val="3F3F3F"/>
          <w:kern w:val="24"/>
          <w:sz w:val="22"/>
          <w:szCs w:val="22"/>
          <w:lang w:eastAsia="es-MX"/>
        </w:rPr>
        <w:t>%</w:t>
      </w:r>
      <w:r w:rsidRPr="0022011F">
        <w:rPr>
          <w:rFonts w:ascii="Arial Narrow" w:eastAsia="+mn-ea" w:hAnsi="Arial Narrow" w:cs="+mn-cs"/>
          <w:b/>
          <w:bCs/>
          <w:color w:val="3F3F3F"/>
          <w:kern w:val="24"/>
          <w:sz w:val="22"/>
          <w:szCs w:val="22"/>
          <w:lang w:eastAsia="es-MX"/>
        </w:rPr>
        <w:t xml:space="preserve"> </w:t>
      </w:r>
      <w:r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con nivel de confianza del 95%.</w:t>
      </w:r>
    </w:p>
    <w:p w14:paraId="35D0BA4E" w14:textId="55026D3E" w:rsidR="0060175D" w:rsidRPr="001D57DC" w:rsidRDefault="0060175D" w:rsidP="0060175D">
      <w:pPr>
        <w:numPr>
          <w:ilvl w:val="1"/>
          <w:numId w:val="2"/>
        </w:numPr>
        <w:tabs>
          <w:tab w:val="clear" w:pos="1440"/>
          <w:tab w:val="num" w:pos="426"/>
        </w:tabs>
        <w:ind w:left="851"/>
        <w:contextualSpacing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frecuencia de la no respuesta para </w:t>
      </w:r>
      <w:r w:rsidR="00C00C5D"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la intenció</w:t>
      </w:r>
      <w:r w:rsidR="004C5A47" w:rsidRPr="0022011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n de voto por partido </w:t>
      </w:r>
      <w:r w:rsidR="001474CC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y candidato</w:t>
      </w:r>
      <w:r w:rsidR="00EA5383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es de </w:t>
      </w:r>
      <w:r w:rsidR="00D37977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1</w:t>
      </w:r>
      <w:r w:rsidR="00235E9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3</w:t>
      </w:r>
      <w:r w:rsidR="00C00C5D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%.</w:t>
      </w:r>
    </w:p>
    <w:p w14:paraId="35D0BA4F" w14:textId="19C2466C" w:rsidR="0060175D" w:rsidRPr="001D57DC" w:rsidRDefault="00285960" w:rsidP="00DE10CA">
      <w:pPr>
        <w:numPr>
          <w:ilvl w:val="1"/>
          <w:numId w:val="2"/>
        </w:numPr>
        <w:tabs>
          <w:tab w:val="clear" w:pos="1440"/>
        </w:tabs>
        <w:spacing w:after="120"/>
        <w:ind w:left="851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tasa de rechazo es </w:t>
      </w:r>
      <w:r w:rsidR="00235E9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30</w:t>
      </w:r>
      <w:r w:rsidR="0035089E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.52</w:t>
      </w:r>
      <w:r w:rsidR="00CB7EE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%</w:t>
      </w:r>
      <w:r w:rsidR="0014197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9C763F" w:rsidRPr="009C763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que</w:t>
      </w:r>
      <w:r w:rsidR="00141979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9C763F" w:rsidRPr="009C763F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incluye</w:t>
      </w:r>
      <w:r w:rsidR="004A5D35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negativas y abandonos</w:t>
      </w:r>
      <w:r w:rsidR="00D37977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. </w:t>
      </w:r>
      <w:r w:rsidR="0060175D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Además, el número de contactos no exitosos sobre el total de </w:t>
      </w:r>
      <w:r w:rsidR="001D57DC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intentos del estudio es de </w:t>
      </w:r>
      <w:r w:rsidR="005F369A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48.86</w:t>
      </w:r>
      <w:r w:rsidR="0060175D" w:rsidRPr="001D57D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%.</w:t>
      </w:r>
    </w:p>
    <w:p w14:paraId="35D0BA50" w14:textId="1EA470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Se trata de una encuesta </w:t>
      </w:r>
      <w:r w:rsidR="0004138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con técnica mixta,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cara a cara en vivienda </w:t>
      </w:r>
      <w:r w:rsidR="00A9274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con dispositivos móviles (CAPI)</w:t>
      </w:r>
      <w:r w:rsidR="0004138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y telefónica (CATI)</w:t>
      </w:r>
      <w:r w:rsidR="00A9274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,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entrevistando a sólo una persona por vivienda.</w:t>
      </w:r>
    </w:p>
    <w:p w14:paraId="35D0BA51" w14:textId="6D50C669" w:rsidR="00A92746" w:rsidRPr="00A92746" w:rsidRDefault="0060175D" w:rsidP="00A92746">
      <w:pPr>
        <w:numPr>
          <w:ilvl w:val="0"/>
          <w:numId w:val="1"/>
        </w:numPr>
        <w:tabs>
          <w:tab w:val="clear" w:pos="720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La encuesta se levantó entre los 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val="es-ES" w:eastAsia="es-MX"/>
        </w:rPr>
        <w:t>días</w:t>
      </w:r>
      <w:r w:rsidR="00BA4AB6" w:rsidRPr="00BA4AB6">
        <w:rPr>
          <w:rFonts w:ascii="Arial Narrow" w:eastAsia="+mn-ea" w:hAnsi="Arial Narrow" w:cs="+mn-cs"/>
          <w:b/>
          <w:bCs/>
          <w:color w:val="3F3F3F"/>
          <w:kern w:val="24"/>
          <w:sz w:val="22"/>
          <w:szCs w:val="22"/>
          <w:lang w:eastAsia="es-MX"/>
        </w:rPr>
        <w:t xml:space="preserve"> </w:t>
      </w:r>
      <w:r w:rsidR="00C3093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4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DF3FC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y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C3093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17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de </w:t>
      </w:r>
      <w:r w:rsidR="00C30932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mayo</w:t>
      </w:r>
      <w:r w:rsidR="00BA4AB6" w:rsidRPr="00BA4AB6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r w:rsidR="00FA4391">
        <w:rPr>
          <w:rFonts w:ascii="Arial Narrow" w:eastAsia="+mn-ea" w:hAnsi="Arial Narrow" w:cs="+mn-cs"/>
          <w:color w:val="3F3F3F"/>
          <w:kern w:val="24"/>
          <w:sz w:val="22"/>
          <w:szCs w:val="22"/>
          <w:lang w:val="es-ES" w:eastAsia="es-MX"/>
        </w:rPr>
        <w:t>de 202</w:t>
      </w:r>
      <w:r w:rsidR="00B91B4E">
        <w:rPr>
          <w:rFonts w:ascii="Arial Narrow" w:eastAsia="+mn-ea" w:hAnsi="Arial Narrow" w:cs="+mn-cs"/>
          <w:color w:val="3F3F3F"/>
          <w:kern w:val="24"/>
          <w:sz w:val="22"/>
          <w:szCs w:val="22"/>
          <w:lang w:val="es-ES" w:eastAsia="es-MX"/>
        </w:rPr>
        <w:t>4</w:t>
      </w: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p w14:paraId="1AC9A1F0" w14:textId="6123F0CC" w:rsidR="001E4EF7" w:rsidRPr="00867C7C" w:rsidRDefault="0060175D" w:rsidP="00C319C3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</w:pPr>
      <w:bookmarkStart w:id="0" w:name="_Hlk164103247"/>
      <w:r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Toda la información fue capturada </w:t>
      </w:r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en dispositivos móviles </w:t>
      </w:r>
      <w:r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utilizando </w:t>
      </w:r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el software </w:t>
      </w:r>
      <w:proofErr w:type="spellStart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Survey</w:t>
      </w:r>
      <w:proofErr w:type="spellEnd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proofErr w:type="spellStart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To</w:t>
      </w:r>
      <w:proofErr w:type="spellEnd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</w:t>
      </w:r>
      <w:proofErr w:type="spellStart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Go</w:t>
      </w:r>
      <w:proofErr w:type="spellEnd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de </w:t>
      </w:r>
      <w:proofErr w:type="spellStart"/>
      <w:r w:rsidR="00A92746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Dooblo</w:t>
      </w:r>
      <w:proofErr w:type="spellEnd"/>
      <w:r w:rsidR="00D37977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. </w:t>
      </w:r>
      <w:r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Durante el proceso de captura se hicieron las revisiones rutinarias correspondientes a rangos y cruces de variables. </w:t>
      </w:r>
      <w:r w:rsidR="00731600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Los intervalos de </w:t>
      </w:r>
      <w:r w:rsidR="00377590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confianza</w:t>
      </w:r>
      <w:r w:rsidR="00047AAA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son indicados con el valor </w:t>
      </w:r>
      <w:r w:rsidR="00836758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puntual de la estimación</w:t>
      </w:r>
      <w:r w:rsidR="00A10FDA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utilizado como el centro del intervalo </w:t>
      </w:r>
      <w:r w:rsidR="00837D4E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cuyos límites inferior y superior</w:t>
      </w:r>
      <w:r w:rsidR="00C00F89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 xml:space="preserve"> toman en cuenta el cálculo de la varianza del estimador</w:t>
      </w:r>
      <w:r w:rsidR="00867C7C" w:rsidRPr="00867C7C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.</w:t>
      </w:r>
    </w:p>
    <w:bookmarkEnd w:id="0"/>
    <w:p w14:paraId="35D0BA53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Todos de los datos recabados se trataron electrónicamente a través del paquete estadístico SPSS (</w:t>
      </w:r>
      <w:proofErr w:type="spell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Statistical</w:t>
      </w:r>
      <w:proofErr w:type="spell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</w:t>
      </w:r>
      <w:proofErr w:type="spell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Package</w:t>
      </w:r>
      <w:proofErr w:type="spell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</w:t>
      </w:r>
      <w:proofErr w:type="spell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for</w:t>
      </w:r>
      <w:proofErr w:type="spell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</w:t>
      </w:r>
      <w:proofErr w:type="spell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the</w:t>
      </w:r>
      <w:proofErr w:type="spell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Social </w:t>
      </w:r>
      <w:proofErr w:type="spell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Sciences</w:t>
      </w:r>
      <w:proofErr w:type="spell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).</w:t>
      </w:r>
    </w:p>
    <w:p w14:paraId="35D0BA54" w14:textId="0BE88F54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3F3F3F"/>
          <w:kern w:val="24"/>
          <w:sz w:val="22"/>
          <w:szCs w:val="22"/>
          <w:lang w:eastAsia="es-MX"/>
        </w:rPr>
        <w:t>Estos resultados sólo tienen validez para expresar las preferencias electorales o la tendencia de la votación, de la población objetivo en las fechas específicas del levantamiento de los datos.</w:t>
      </w:r>
    </w:p>
    <w:p w14:paraId="35D0BA55" w14:textId="6429D766" w:rsidR="0060175D" w:rsidRPr="0060175D" w:rsidRDefault="0060175D" w:rsidP="00A92746">
      <w:pPr>
        <w:numPr>
          <w:ilvl w:val="0"/>
          <w:numId w:val="1"/>
        </w:numPr>
        <w:tabs>
          <w:tab w:val="clear" w:pos="720"/>
          <w:tab w:val="num" w:pos="993"/>
        </w:tabs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Persona física o moral que patrocinó la encuesta: </w:t>
      </w:r>
    </w:p>
    <w:p w14:paraId="35D0BA56" w14:textId="34394457" w:rsidR="00A92746" w:rsidRPr="00A92746" w:rsidRDefault="00BA3133" w:rsidP="00EB142D">
      <w:pPr>
        <w:ind w:left="426"/>
        <w:jc w:val="both"/>
        <w:textAlignment w:val="baseline"/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</w:pPr>
      <w:bookmarkStart w:id="1" w:name="_Hlk150972875"/>
      <w:bookmarkStart w:id="2" w:name="_Hlk165464794"/>
      <w:r w:rsidRPr="0021292A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drawing>
          <wp:anchor distT="0" distB="0" distL="114300" distR="114300" simplePos="0" relativeHeight="251673600" behindDoc="0" locked="0" layoutInCell="1" allowOverlap="1" wp14:anchorId="4CD9592F" wp14:editId="3DA6B275">
            <wp:simplePos x="0" y="0"/>
            <wp:positionH relativeFrom="margin">
              <wp:posOffset>3712210</wp:posOffset>
            </wp:positionH>
            <wp:positionV relativeFrom="paragraph">
              <wp:posOffset>22860</wp:posOffset>
            </wp:positionV>
            <wp:extent cx="1845310" cy="611505"/>
            <wp:effectExtent l="0" t="0" r="2540" b="0"/>
            <wp:wrapNone/>
            <wp:docPr id="5" name="Picture 2" descr="Reporte Indigo - Reporte Índigo se publica de lunes a viernes en la CDMX,  Guadalajara y Monterrey. Noticias, entrevistas, opinión, videos">
              <a:extLst xmlns:a="http://schemas.openxmlformats.org/drawingml/2006/main">
                <a:ext uri="{FF2B5EF4-FFF2-40B4-BE49-F238E27FC236}">
                  <a16:creationId xmlns:a16="http://schemas.microsoft.com/office/drawing/2014/main" id="{995D3BA0-CC57-EE5F-D6C0-F928307DDF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Reporte Indigo - Reporte Índigo se publica de lunes a viernes en la CDMX,  Guadalajara y Monterrey. Noticias, entrevistas, opinión, videos">
                      <a:extLst>
                        <a:ext uri="{FF2B5EF4-FFF2-40B4-BE49-F238E27FC236}">
                          <a16:creationId xmlns:a16="http://schemas.microsoft.com/office/drawing/2014/main" id="{995D3BA0-CC57-EE5F-D6C0-F928307DDF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86" b="33052"/>
                    <a:stretch/>
                  </pic:blipFill>
                  <pic:spPr bwMode="auto">
                    <a:xfrm>
                      <a:off x="0" y="0"/>
                      <a:ext cx="184531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0E1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R</w:t>
      </w:r>
      <w:r w:rsidR="00EB142D" w:rsidRPr="00EB142D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eporte Indigo de México S.A. de C.V.</w:t>
      </w:r>
      <w:r w:rsidR="0021292A" w:rsidRPr="0021292A">
        <w:rPr>
          <w:noProof/>
        </w:rPr>
        <w:t xml:space="preserve"> </w:t>
      </w:r>
    </w:p>
    <w:p w14:paraId="07EF6800" w14:textId="77777777" w:rsidR="00C960E1" w:rsidRDefault="00C960E1" w:rsidP="00A92746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Montes Urales No. 425 Col. Lomas de Chapultepec México</w:t>
      </w:r>
    </w:p>
    <w:p w14:paraId="38307753" w14:textId="4E0447F7" w:rsidR="00671096" w:rsidRDefault="00C960E1" w:rsidP="00A92746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C.P. 11000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, </w:t>
      </w: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Ciudad de México</w:t>
      </w:r>
    </w:p>
    <w:p w14:paraId="35D0BA59" w14:textId="2F42955F" w:rsidR="00A92746" w:rsidRPr="00A92746" w:rsidRDefault="00A92746" w:rsidP="00A92746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Tel. </w:t>
      </w:r>
      <w:r w:rsidR="0078317E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55 </w:t>
      </w:r>
      <w:r w:rsidR="00274279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30 99 30 00</w:t>
      </w:r>
    </w:p>
    <w:p w14:paraId="42C91835" w14:textId="2393D799" w:rsidR="00EE5004" w:rsidRDefault="00FA4391" w:rsidP="001E4EF7">
      <w:pPr>
        <w:spacing w:after="120"/>
        <w:ind w:left="425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Correo Electrónico: </w:t>
      </w:r>
      <w:bookmarkEnd w:id="1"/>
      <w:r w:rsidR="00BA3133" w:rsidRPr="00BA3133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web@capitalmedia.mx</w:t>
      </w:r>
      <w:bookmarkEnd w:id="2"/>
      <w:r w:rsidR="00EE500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br w:type="page"/>
      </w:r>
    </w:p>
    <w:p w14:paraId="35D0BA5B" w14:textId="19AAA6AE" w:rsidR="0060175D" w:rsidRPr="0060175D" w:rsidRDefault="0060175D" w:rsidP="00B73D2C">
      <w:pPr>
        <w:numPr>
          <w:ilvl w:val="0"/>
          <w:numId w:val="1"/>
        </w:numPr>
        <w:tabs>
          <w:tab w:val="clear" w:pos="720"/>
          <w:tab w:val="num" w:pos="993"/>
        </w:tabs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lastRenderedPageBreak/>
        <w:t>Persona física o moral que diseñó y llevó a cabo la encuesta: Covarrubias y Asociados, S.C.</w:t>
      </w:r>
    </w:p>
    <w:p w14:paraId="35D0BA5C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Covarrubias y Asociados, S.C. </w:t>
      </w:r>
    </w:p>
    <w:p w14:paraId="35D0BA5D" w14:textId="77777777" w:rsidR="00B73D2C" w:rsidRPr="00B73D2C" w:rsidRDefault="0022011F" w:rsidP="00B73D2C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6940CC"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35D0BA70" wp14:editId="35D0BA71">
            <wp:simplePos x="0" y="0"/>
            <wp:positionH relativeFrom="column">
              <wp:posOffset>3672840</wp:posOffset>
            </wp:positionH>
            <wp:positionV relativeFrom="paragraph">
              <wp:posOffset>6985</wp:posOffset>
            </wp:positionV>
            <wp:extent cx="1593850" cy="611505"/>
            <wp:effectExtent l="0" t="0" r="6350" b="0"/>
            <wp:wrapNone/>
            <wp:docPr id="15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323D3C39-A6EB-0E45-917D-6DBAD04704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323D3C39-A6EB-0E45-917D-6DBAD047046F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3D2C"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Av. Rómulo </w:t>
      </w:r>
      <w:proofErr w:type="spellStart"/>
      <w:r w:rsidR="00B73D2C"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O´Farrill</w:t>
      </w:r>
      <w:proofErr w:type="spellEnd"/>
      <w:r w:rsidR="00B73D2C"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599, Colonia Las Águilas</w:t>
      </w:r>
    </w:p>
    <w:p w14:paraId="35D0BA5E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Álvaro Obregón</w:t>
      </w:r>
    </w:p>
    <w:p w14:paraId="35D0BA5F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C.P.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01710</w:t>
      </w: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Ciudad de México</w:t>
      </w:r>
    </w:p>
    <w:p w14:paraId="35D0BA60" w14:textId="77777777" w:rsidR="00B73D2C" w:rsidRPr="00B73D2C" w:rsidRDefault="00B73D2C" w:rsidP="00B73D2C">
      <w:pPr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Tel.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55-</w:t>
      </w: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50-89-77-70</w:t>
      </w:r>
    </w:p>
    <w:p w14:paraId="35D0BA61" w14:textId="77777777" w:rsidR="00B73D2C" w:rsidRPr="00B73D2C" w:rsidRDefault="00B73D2C" w:rsidP="00B73D2C">
      <w:pPr>
        <w:spacing w:after="120"/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73D2C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pulso@pulso.com.mx</w:t>
      </w:r>
    </w:p>
    <w:p w14:paraId="35D0BA62" w14:textId="77777777" w:rsidR="0060175D" w:rsidRPr="0087501A" w:rsidRDefault="0060175D" w:rsidP="0087501A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Persona física o moral que solicitó la publicación de la encuesta: </w:t>
      </w:r>
    </w:p>
    <w:p w14:paraId="2774D8AA" w14:textId="77777777" w:rsidR="00BA3133" w:rsidRPr="00A92746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</w:pPr>
      <w:r w:rsidRPr="0021292A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drawing>
          <wp:anchor distT="0" distB="0" distL="114300" distR="114300" simplePos="0" relativeHeight="251675648" behindDoc="0" locked="0" layoutInCell="1" allowOverlap="1" wp14:anchorId="0619447E" wp14:editId="03735A2F">
            <wp:simplePos x="0" y="0"/>
            <wp:positionH relativeFrom="margin">
              <wp:posOffset>3712210</wp:posOffset>
            </wp:positionH>
            <wp:positionV relativeFrom="paragraph">
              <wp:posOffset>22860</wp:posOffset>
            </wp:positionV>
            <wp:extent cx="1845310" cy="611505"/>
            <wp:effectExtent l="0" t="0" r="2540" b="0"/>
            <wp:wrapNone/>
            <wp:docPr id="926481364" name="Picture 2" descr="Reporte Indigo - Reporte Índigo se publica de lunes a viernes en la CDMX,  Guadalajara y Monterrey. Noticias, entrevistas, opinión, videos">
              <a:extLst xmlns:a="http://schemas.openxmlformats.org/drawingml/2006/main">
                <a:ext uri="{FF2B5EF4-FFF2-40B4-BE49-F238E27FC236}">
                  <a16:creationId xmlns:a16="http://schemas.microsoft.com/office/drawing/2014/main" id="{995D3BA0-CC57-EE5F-D6C0-F928307DDF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Reporte Indigo - Reporte Índigo se publica de lunes a viernes en la CDMX,  Guadalajara y Monterrey. Noticias, entrevistas, opinión, videos">
                      <a:extLst>
                        <a:ext uri="{FF2B5EF4-FFF2-40B4-BE49-F238E27FC236}">
                          <a16:creationId xmlns:a16="http://schemas.microsoft.com/office/drawing/2014/main" id="{995D3BA0-CC57-EE5F-D6C0-F928307DDF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86" b="33052"/>
                    <a:stretch/>
                  </pic:blipFill>
                  <pic:spPr bwMode="auto">
                    <a:xfrm>
                      <a:off x="0" y="0"/>
                      <a:ext cx="184531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R</w:t>
      </w:r>
      <w:r w:rsidRPr="00EB142D">
        <w:rPr>
          <w:rFonts w:ascii="Arial Narrow" w:eastAsia="+mn-ea" w:hAnsi="Arial Narrow" w:cs="+mn-cs"/>
          <w:noProof/>
          <w:color w:val="404040"/>
          <w:kern w:val="24"/>
          <w:sz w:val="22"/>
          <w:szCs w:val="22"/>
          <w:lang w:eastAsia="es-MX"/>
        </w:rPr>
        <w:t>eporte Indigo de México S.A. de C.V.</w:t>
      </w:r>
      <w:r w:rsidRPr="0021292A">
        <w:rPr>
          <w:noProof/>
        </w:rPr>
        <w:t xml:space="preserve"> </w:t>
      </w:r>
    </w:p>
    <w:p w14:paraId="48A8A7A2" w14:textId="77777777" w:rsidR="00BA3133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Montes Urales No. 425 Col. Lomas de Chapultepec México</w:t>
      </w:r>
    </w:p>
    <w:p w14:paraId="0933BC55" w14:textId="77777777" w:rsidR="00BA3133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C.P. 11000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, </w:t>
      </w:r>
      <w:r w:rsidRPr="00C960E1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Ciudad de México</w:t>
      </w:r>
    </w:p>
    <w:p w14:paraId="20CCD17D" w14:textId="77777777" w:rsidR="00BA3133" w:rsidRPr="00A92746" w:rsidRDefault="00BA3133" w:rsidP="00BA3133">
      <w:pPr>
        <w:ind w:left="426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Tel. 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55 30 99 30 00</w:t>
      </w:r>
    </w:p>
    <w:p w14:paraId="2E9EE729" w14:textId="77777777" w:rsidR="008C1658" w:rsidRDefault="00BA3133" w:rsidP="00BA3133">
      <w:pPr>
        <w:spacing w:after="120"/>
        <w:ind w:left="425"/>
        <w:jc w:val="both"/>
        <w:textAlignment w:val="baseline"/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</w:pP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Correo Electrónico: </w:t>
      </w:r>
      <w:r w:rsidRPr="00BA3133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web@capitalmedia.mx</w:t>
      </w:r>
      <w:r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</w:t>
      </w:r>
    </w:p>
    <w:p w14:paraId="35D0BA68" w14:textId="025084B4" w:rsidR="0060175D" w:rsidRPr="00BE60A4" w:rsidRDefault="0060175D" w:rsidP="0022011F">
      <w:pPr>
        <w:numPr>
          <w:ilvl w:val="0"/>
          <w:numId w:val="1"/>
        </w:numPr>
        <w:tabs>
          <w:tab w:val="clear" w:pos="720"/>
          <w:tab w:val="num" w:pos="1560"/>
        </w:tabs>
        <w:spacing w:after="120"/>
        <w:ind w:left="426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BE60A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Medio de Publicación de la encuesta: </w:t>
      </w:r>
      <w:r w:rsidR="005E0D80" w:rsidRPr="00D61986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versión digital impresa</w:t>
      </w:r>
      <w:r w:rsidR="005E0D80" w:rsidRPr="00304A89">
        <w:rPr>
          <w:rFonts w:ascii="Arial Narrow" w:hAnsi="Arial Narrow" w:cs="Calibri"/>
          <w:sz w:val="22"/>
          <w:szCs w:val="22"/>
        </w:rPr>
        <w:t xml:space="preserve"> (</w:t>
      </w:r>
      <w:hyperlink r:id="rId9" w:anchor="page=1" w:history="1">
        <w:r w:rsidR="005E0D80" w:rsidRPr="00304A89">
          <w:rPr>
            <w:rStyle w:val="Hipervnculo"/>
            <w:rFonts w:ascii="Arial Narrow" w:hAnsi="Arial Narrow"/>
            <w:sz w:val="22"/>
            <w:szCs w:val="22"/>
          </w:rPr>
          <w:t>https://p88.capitalmedia.mx/ediciones/1158-ReporteIndigoDF/67186/html5/#page=1</w:t>
        </w:r>
      </w:hyperlink>
      <w:r w:rsidR="005E0D80" w:rsidRPr="00304A89">
        <w:rPr>
          <w:rFonts w:ascii="Arial Narrow" w:hAnsi="Arial Narrow" w:cs="Calibri"/>
          <w:sz w:val="22"/>
          <w:szCs w:val="22"/>
        </w:rPr>
        <w:t xml:space="preserve">) </w:t>
      </w:r>
      <w:r w:rsidR="005E0D80" w:rsidRPr="00D61986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y página web del periódico Reporte </w:t>
      </w:r>
      <w:proofErr w:type="spellStart"/>
      <w:r w:rsidR="005E0D80" w:rsidRPr="00D61986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Indigo</w:t>
      </w:r>
      <w:proofErr w:type="spellEnd"/>
      <w:r w:rsidR="005E0D80" w:rsidRPr="00304A89">
        <w:rPr>
          <w:rFonts w:ascii="Arial Narrow" w:hAnsi="Arial Narrow" w:cs="Calibri"/>
          <w:sz w:val="22"/>
          <w:szCs w:val="22"/>
        </w:rPr>
        <w:t xml:space="preserve"> (</w:t>
      </w:r>
      <w:hyperlink r:id="rId10" w:history="1">
        <w:r w:rsidR="005E0D80" w:rsidRPr="00304A89">
          <w:rPr>
            <w:rStyle w:val="Hipervnculo"/>
            <w:rFonts w:ascii="Arial Narrow" w:hAnsi="Arial Narrow"/>
            <w:sz w:val="22"/>
            <w:szCs w:val="22"/>
          </w:rPr>
          <w:t>https://www.reporteindigo.com/reporte/clara-brugada-aventaja-contienda-jegatura-gobierno-cdmx/</w:t>
        </w:r>
      </w:hyperlink>
      <w:r w:rsidR="005E0D80" w:rsidRPr="00304A89">
        <w:rPr>
          <w:rFonts w:ascii="Arial Narrow" w:hAnsi="Arial Narrow" w:cs="Calibri"/>
          <w:sz w:val="22"/>
          <w:szCs w:val="22"/>
        </w:rPr>
        <w:t>)</w:t>
      </w:r>
    </w:p>
    <w:p w14:paraId="35D0BA69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Responsable de la Encuesta: Lic. Andrés Eduardo Levy Covarrubias</w:t>
      </w:r>
    </w:p>
    <w:p w14:paraId="35D0BA6A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Representante: Lic. </w:t>
      </w:r>
      <w:r w:rsidRPr="00D61986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Andrés</w:t>
      </w: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Eduardo Levy Covarrubias, </w:t>
      </w:r>
      <w:proofErr w:type="gram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Director General</w:t>
      </w:r>
      <w:proofErr w:type="gramEnd"/>
    </w:p>
    <w:p w14:paraId="35D0BA6B" w14:textId="64E0EEC8" w:rsidR="0060175D" w:rsidRPr="0060175D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Recursos económicos/financieros aplicados: $</w:t>
      </w:r>
      <w:r w:rsidR="00146FE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3</w:t>
      </w:r>
      <w:r w:rsidR="00E30F6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6</w:t>
      </w:r>
      <w:r w:rsidR="00146FE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0,000.00</w:t>
      </w: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más </w:t>
      </w:r>
      <w:proofErr w:type="spell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I.V.A</w:t>
      </w:r>
      <w:proofErr w:type="spell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.</w:t>
      </w:r>
    </w:p>
    <w:p w14:paraId="35D0BA6C" w14:textId="30EAADFB" w:rsidR="0060175D" w:rsidRPr="00047854" w:rsidRDefault="0060175D" w:rsidP="00DE10CA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04785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Monto y proporción efectivamente cubierto al momento de la publicación: </w:t>
      </w:r>
      <w:r w:rsidR="00EF2D4A"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$</w:t>
      </w:r>
      <w:r w:rsidR="00EF2D4A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360,000.00</w:t>
      </w:r>
      <w:r w:rsidR="00AF17B7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, </w:t>
      </w:r>
      <w:r w:rsidR="00EF2D4A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10</w:t>
      </w:r>
      <w:r w:rsidR="00146FE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0</w:t>
      </w:r>
      <w:r w:rsidR="00AF17B7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%</w:t>
      </w:r>
    </w:p>
    <w:p w14:paraId="35D0BA6D" w14:textId="77777777" w:rsidR="0060175D" w:rsidRPr="0060175D" w:rsidRDefault="0060175D" w:rsidP="00DE10CA">
      <w:pPr>
        <w:numPr>
          <w:ilvl w:val="0"/>
          <w:numId w:val="1"/>
        </w:numPr>
        <w:tabs>
          <w:tab w:val="clear" w:pos="720"/>
        </w:tabs>
        <w:spacing w:after="120"/>
        <w:ind w:left="425"/>
        <w:jc w:val="both"/>
        <w:textAlignment w:val="baseline"/>
        <w:rPr>
          <w:rFonts w:ascii="Arial Narrow" w:hAnsi="Arial Narrow"/>
          <w:color w:val="006800"/>
          <w:sz w:val="22"/>
          <w:szCs w:val="22"/>
          <w:lang w:eastAsia="es-MX"/>
        </w:rPr>
      </w:pP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Se adjunta a este documento</w:t>
      </w:r>
      <w:r w:rsidR="005478C4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en medio magnético</w:t>
      </w:r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 xml:space="preserve"> base de datos en donde se registran los datos recabados para su procesamiento, la experiencia profesional y formación académica del </w:t>
      </w:r>
      <w:proofErr w:type="gramStart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Director General</w:t>
      </w:r>
      <w:proofErr w:type="gramEnd"/>
      <w:r w:rsidRPr="0060175D">
        <w:rPr>
          <w:rFonts w:ascii="Arial Narrow" w:eastAsia="+mn-ea" w:hAnsi="Arial Narrow" w:cs="+mn-cs"/>
          <w:color w:val="404040"/>
          <w:kern w:val="24"/>
          <w:sz w:val="22"/>
          <w:szCs w:val="22"/>
          <w:lang w:eastAsia="es-MX"/>
        </w:rPr>
        <w:t>, documentación que prueba la pertenencia a asociaciones nacionales del gremio de la opinión pública, los principales resultados, el cuestionario utilizado y la factura que respalda la contratación de la realización de la encuesta.</w:t>
      </w:r>
    </w:p>
    <w:sectPr w:rsidR="0060175D" w:rsidRPr="0060175D" w:rsidSect="00744C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26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9C0A9" w14:textId="77777777" w:rsidR="00F34300" w:rsidRDefault="00F34300" w:rsidP="006940CC">
      <w:r>
        <w:separator/>
      </w:r>
    </w:p>
  </w:endnote>
  <w:endnote w:type="continuationSeparator" w:id="0">
    <w:p w14:paraId="1134F5FA" w14:textId="77777777" w:rsidR="00F34300" w:rsidRDefault="00F34300" w:rsidP="0069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FD25" w14:textId="77777777" w:rsidR="004A5D35" w:rsidRDefault="004A5D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AD3F0" w14:textId="77777777" w:rsidR="00694DB0" w:rsidRDefault="00694DB0" w:rsidP="00694DB0">
    <w:pPr>
      <w:pStyle w:val="Piedepgina"/>
    </w:pPr>
    <w:bookmarkStart w:id="3" w:name="_Hlk164103268"/>
    <w:bookmarkStart w:id="4" w:name="_Hlk164103269"/>
    <w:r>
      <w:rPr>
        <w:noProof/>
      </w:rPr>
      <w:drawing>
        <wp:anchor distT="0" distB="0" distL="114300" distR="114300" simplePos="0" relativeHeight="251660288" behindDoc="0" locked="0" layoutInCell="1" allowOverlap="1" wp14:anchorId="4D90F8F0" wp14:editId="4DAADD7D">
          <wp:simplePos x="0" y="0"/>
          <wp:positionH relativeFrom="column">
            <wp:posOffset>1187450</wp:posOffset>
          </wp:positionH>
          <wp:positionV relativeFrom="paragraph">
            <wp:posOffset>5715</wp:posOffset>
          </wp:positionV>
          <wp:extent cx="731520" cy="685165"/>
          <wp:effectExtent l="0" t="0" r="0" b="635"/>
          <wp:wrapNone/>
          <wp:docPr id="570742272" name="Imagen 570742272" descr="Forma, Círcul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BD5B9769-8BFA-6941-BDD4-27D95186D25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346006" name="Imagen 976346006" descr="Forma, Círculo&#10;&#10;Descripción generada automáticamente">
                    <a:extLst>
                      <a:ext uri="{FF2B5EF4-FFF2-40B4-BE49-F238E27FC236}">
                        <a16:creationId xmlns:a16="http://schemas.microsoft.com/office/drawing/2014/main" id="{BD5B9769-8BFA-6941-BDD4-27D95186D25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FD722" wp14:editId="27ECFB36">
              <wp:simplePos x="0" y="0"/>
              <wp:positionH relativeFrom="column">
                <wp:posOffset>-892810</wp:posOffset>
              </wp:positionH>
              <wp:positionV relativeFrom="paragraph">
                <wp:posOffset>3175</wp:posOffset>
              </wp:positionV>
              <wp:extent cx="7741920" cy="922655"/>
              <wp:effectExtent l="0" t="0" r="0" b="0"/>
              <wp:wrapNone/>
              <wp:docPr id="2" name="CuadroTexto 8">
                <a:extLst xmlns:a="http://schemas.openxmlformats.org/drawingml/2006/main">
                  <a:ext uri="{FF2B5EF4-FFF2-40B4-BE49-F238E27FC236}">
                    <a16:creationId xmlns:a16="http://schemas.microsoft.com/office/drawing/2014/main" id="{3BB19D7D-518D-8744-A20C-FDB409C94103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41920" cy="922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B76BEF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color w:val="000000" w:themeColor="text1"/>
                              <w:kern w:val="24"/>
                              <w:sz w:val="18"/>
                              <w:szCs w:val="18"/>
                              <w:lang w:val="es-ES"/>
                            </w:rPr>
                            <w:tab/>
                            <w:t>Av</w:t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 xml:space="preserve">. Rómulo </w:t>
                          </w:r>
                          <w:proofErr w:type="spellStart"/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O’Farril</w:t>
                          </w: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l</w:t>
                          </w:r>
                          <w:proofErr w:type="spellEnd"/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 xml:space="preserve"> 599, Colonia L</w:t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 xml:space="preserve">as Águilas, </w:t>
                          </w:r>
                        </w:p>
                        <w:p w14:paraId="6BB48FF4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Álvaro Obregón, Ciudad de México, 01710</w:t>
                          </w:r>
                        </w:p>
                        <w:p w14:paraId="09038592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 xml:space="preserve">Tel </w:t>
                          </w: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55</w:t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s-ES"/>
                            </w:rPr>
                            <w:t>5089-7770</w:t>
                          </w:r>
                        </w:p>
                        <w:p w14:paraId="6727E450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7A6BDD">
                              <w:rPr>
                                <w:rStyle w:val="Hipervnculo"/>
                                <w:rFonts w:ascii="Arial Narrow" w:hAnsi="Arial Narrow" w:cs="Arial Narrow"/>
                                <w:color w:val="auto"/>
                                <w:kern w:val="24"/>
                                <w:sz w:val="18"/>
                                <w:szCs w:val="18"/>
                              </w:rPr>
                              <w:t>pulso@pulso.com.mx</w:t>
                            </w:r>
                          </w:hyperlink>
                        </w:p>
                        <w:p w14:paraId="006ECCB3" w14:textId="77777777" w:rsidR="00694DB0" w:rsidRPr="007A6BDD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</w:pPr>
                          <w:r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n-US"/>
                            </w:rPr>
                            <w:tab/>
                          </w:r>
                          <w:r w:rsidRPr="007A6BDD">
                            <w:rPr>
                              <w:rFonts w:ascii="Arial Narrow" w:hAnsi="Arial Narrow" w:cs="Arial Narrow"/>
                              <w:kern w:val="24"/>
                              <w:sz w:val="18"/>
                              <w:szCs w:val="18"/>
                              <w:lang w:val="en-US"/>
                            </w:rPr>
                            <w:t>Website: www.pulso.com.mx</w:t>
                          </w:r>
                        </w:p>
                        <w:p w14:paraId="35AF9744" w14:textId="77777777" w:rsidR="00694DB0" w:rsidRDefault="00694DB0" w:rsidP="00694DB0">
                          <w:pPr>
                            <w:pStyle w:val="NormalWeb"/>
                            <w:tabs>
                              <w:tab w:val="center" w:pos="5954"/>
                            </w:tabs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EFFD722" id="_x0000_t202" coordsize="21600,21600" o:spt="202" path="m,l,21600r21600,l21600,xe">
              <v:stroke joinstyle="miter"/>
              <v:path gradientshapeok="t" o:connecttype="rect"/>
            </v:shapetype>
            <v:shape id="CuadroTexto 8" o:spid="_x0000_s1026" type="#_x0000_t202" style="position:absolute;margin-left:-70.3pt;margin-top:.25pt;width:609.6pt;height:7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" filled="f" stroked="f">
              <v:textbox style="mso-fit-shape-to-text:t">
                <w:txbxContent>
                  <w:p w14:paraId="64B76BEF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="Arial Narrow" w:hAnsi="Arial Narrow" w:cs="Arial Narrow"/>
                        <w:color w:val="000000" w:themeColor="text1"/>
                        <w:kern w:val="24"/>
                        <w:sz w:val="18"/>
                        <w:szCs w:val="18"/>
                        <w:lang w:val="es-ES"/>
                      </w:rPr>
                      <w:tab/>
                      <w:t>Av</w:t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 xml:space="preserve">. Rómulo </w:t>
                    </w:r>
                    <w:proofErr w:type="spellStart"/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O’Farril</w:t>
                    </w: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l</w:t>
                    </w:r>
                    <w:proofErr w:type="spellEnd"/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 xml:space="preserve"> 599, Colonia L</w:t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 xml:space="preserve">as Águilas, </w:t>
                    </w:r>
                  </w:p>
                  <w:p w14:paraId="6BB48FF4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Álvaro Obregón, Ciudad de México, 01710</w:t>
                    </w:r>
                  </w:p>
                  <w:p w14:paraId="09038592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 xml:space="preserve">Tel </w:t>
                    </w: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55</w:t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s-ES"/>
                      </w:rPr>
                      <w:t>5089-7770</w:t>
                    </w:r>
                  </w:p>
                  <w:p w14:paraId="6727E450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</w:rPr>
                      <w:t xml:space="preserve">e-mail: </w:t>
                    </w:r>
                    <w:hyperlink r:id="rId3" w:history="1">
                      <w:r w:rsidRPr="007A6BDD">
                        <w:rPr>
                          <w:rStyle w:val="Hipervnculo"/>
                          <w:rFonts w:ascii="Arial Narrow" w:hAnsi="Arial Narrow" w:cs="Arial Narrow"/>
                          <w:color w:val="auto"/>
                          <w:kern w:val="24"/>
                          <w:sz w:val="18"/>
                          <w:szCs w:val="18"/>
                        </w:rPr>
                        <w:t>pulso@pulso.com.mx</w:t>
                      </w:r>
                    </w:hyperlink>
                  </w:p>
                  <w:p w14:paraId="006ECCB3" w14:textId="77777777" w:rsidR="00694DB0" w:rsidRPr="007A6BDD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</w:pPr>
                    <w:r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n-US"/>
                      </w:rPr>
                      <w:tab/>
                    </w:r>
                    <w:r w:rsidRPr="007A6BDD">
                      <w:rPr>
                        <w:rFonts w:ascii="Arial Narrow" w:hAnsi="Arial Narrow" w:cs="Arial Narrow"/>
                        <w:kern w:val="24"/>
                        <w:sz w:val="18"/>
                        <w:szCs w:val="18"/>
                        <w:lang w:val="en-US"/>
                      </w:rPr>
                      <w:t>Website: www.pulso.com.mx</w:t>
                    </w:r>
                  </w:p>
                  <w:p w14:paraId="35AF9744" w14:textId="77777777" w:rsidR="00694DB0" w:rsidRDefault="00694DB0" w:rsidP="00694DB0">
                    <w:pPr>
                      <w:pStyle w:val="NormalWeb"/>
                      <w:tabs>
                        <w:tab w:val="center" w:pos="5954"/>
                      </w:tabs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4DB16106" w14:textId="77777777" w:rsidR="00694DB0" w:rsidRDefault="00694DB0" w:rsidP="00694DB0">
    <w:pPr>
      <w:pStyle w:val="Piedepgina"/>
    </w:pPr>
  </w:p>
  <w:p w14:paraId="28E3FDEB" w14:textId="77777777" w:rsidR="00694DB0" w:rsidRDefault="00694DB0" w:rsidP="00694DB0">
    <w:pPr>
      <w:pStyle w:val="Piedepgina"/>
    </w:pPr>
  </w:p>
  <w:bookmarkEnd w:id="3"/>
  <w:bookmarkEnd w:id="4"/>
  <w:p w14:paraId="35D0BA79" w14:textId="72132D22" w:rsidR="006940CC" w:rsidRPr="00694DB0" w:rsidRDefault="006940CC" w:rsidP="00694DB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E2509" w14:textId="77777777" w:rsidR="004A5D35" w:rsidRDefault="004A5D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1C61A" w14:textId="77777777" w:rsidR="00F34300" w:rsidRDefault="00F34300" w:rsidP="006940CC">
      <w:r>
        <w:separator/>
      </w:r>
    </w:p>
  </w:footnote>
  <w:footnote w:type="continuationSeparator" w:id="0">
    <w:p w14:paraId="61BF71A3" w14:textId="77777777" w:rsidR="00F34300" w:rsidRDefault="00F34300" w:rsidP="0069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14C5C" w14:textId="77777777" w:rsidR="004A5D35" w:rsidRDefault="004A5D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0BA78" w14:textId="77777777" w:rsidR="00FB6693" w:rsidRDefault="006940CC" w:rsidP="00D96B46">
    <w:pPr>
      <w:pStyle w:val="Encabezado"/>
      <w:jc w:val="center"/>
    </w:pPr>
    <w:r w:rsidRPr="006940CC">
      <w:rPr>
        <w:noProof/>
        <w:lang w:eastAsia="es-MX"/>
      </w:rPr>
      <w:drawing>
        <wp:inline distT="0" distB="0" distL="0" distR="0" wp14:anchorId="35D0BA7A" wp14:editId="35D0BA7B">
          <wp:extent cx="2241162" cy="860400"/>
          <wp:effectExtent l="0" t="0" r="6985" b="0"/>
          <wp:docPr id="13" name="Imagen 4">
            <a:extLst xmlns:a="http://schemas.openxmlformats.org/drawingml/2006/main">
              <a:ext uri="{FF2B5EF4-FFF2-40B4-BE49-F238E27FC236}">
                <a16:creationId xmlns:a16="http://schemas.microsoft.com/office/drawing/2014/main" id="{323D3C39-A6EB-0E45-917D-6DBAD047046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>
                    <a:extLst>
                      <a:ext uri="{FF2B5EF4-FFF2-40B4-BE49-F238E27FC236}">
                        <a16:creationId xmlns:a16="http://schemas.microsoft.com/office/drawing/2014/main" id="{323D3C39-A6EB-0E45-917D-6DBAD047046F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162" cy="86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B08A" w14:textId="77777777" w:rsidR="004A5D35" w:rsidRDefault="004A5D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A25BD"/>
    <w:multiLevelType w:val="hybridMultilevel"/>
    <w:tmpl w:val="00AC4546"/>
    <w:lvl w:ilvl="0" w:tplc="C86AFE6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2688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F0A37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2A4F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F272E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426DA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F6911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5299D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C59131E"/>
    <w:multiLevelType w:val="hybridMultilevel"/>
    <w:tmpl w:val="48044040"/>
    <w:lvl w:ilvl="0" w:tplc="C86AFE6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DE5BCA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02688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F0A37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2A4F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F272E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426DA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F6911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5299D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969510314">
    <w:abstractNumId w:val="1"/>
  </w:num>
  <w:num w:numId="2" w16cid:durableId="848981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0CC"/>
    <w:rsid w:val="000067FD"/>
    <w:rsid w:val="00041382"/>
    <w:rsid w:val="000436A7"/>
    <w:rsid w:val="00043732"/>
    <w:rsid w:val="00047854"/>
    <w:rsid w:val="00047AAA"/>
    <w:rsid w:val="000672E9"/>
    <w:rsid w:val="00070CB5"/>
    <w:rsid w:val="00084C45"/>
    <w:rsid w:val="000A2281"/>
    <w:rsid w:val="000A7EA5"/>
    <w:rsid w:val="000B47EC"/>
    <w:rsid w:val="000D2C63"/>
    <w:rsid w:val="000D69A4"/>
    <w:rsid w:val="0011332D"/>
    <w:rsid w:val="00115054"/>
    <w:rsid w:val="001234EA"/>
    <w:rsid w:val="00130EB3"/>
    <w:rsid w:val="00140547"/>
    <w:rsid w:val="0014136C"/>
    <w:rsid w:val="00141979"/>
    <w:rsid w:val="00146FED"/>
    <w:rsid w:val="001474CC"/>
    <w:rsid w:val="0015441F"/>
    <w:rsid w:val="0016428F"/>
    <w:rsid w:val="00193761"/>
    <w:rsid w:val="001976F3"/>
    <w:rsid w:val="001D08F1"/>
    <w:rsid w:val="001D57DC"/>
    <w:rsid w:val="001E4EF7"/>
    <w:rsid w:val="001F342C"/>
    <w:rsid w:val="00206E6C"/>
    <w:rsid w:val="0021292A"/>
    <w:rsid w:val="00216BA1"/>
    <w:rsid w:val="0022011F"/>
    <w:rsid w:val="002310F5"/>
    <w:rsid w:val="002337F2"/>
    <w:rsid w:val="00235E9D"/>
    <w:rsid w:val="00237446"/>
    <w:rsid w:val="002548A1"/>
    <w:rsid w:val="002629BE"/>
    <w:rsid w:val="00274279"/>
    <w:rsid w:val="00285960"/>
    <w:rsid w:val="00292DF5"/>
    <w:rsid w:val="00296A6F"/>
    <w:rsid w:val="002A4E8B"/>
    <w:rsid w:val="002A6085"/>
    <w:rsid w:val="002B3609"/>
    <w:rsid w:val="002D6B2C"/>
    <w:rsid w:val="002F5CDA"/>
    <w:rsid w:val="003048F4"/>
    <w:rsid w:val="00304A89"/>
    <w:rsid w:val="00322A8F"/>
    <w:rsid w:val="003266ED"/>
    <w:rsid w:val="00347D47"/>
    <w:rsid w:val="0035089E"/>
    <w:rsid w:val="003515B9"/>
    <w:rsid w:val="0035706C"/>
    <w:rsid w:val="00367790"/>
    <w:rsid w:val="00377102"/>
    <w:rsid w:val="00377590"/>
    <w:rsid w:val="00387268"/>
    <w:rsid w:val="003A5361"/>
    <w:rsid w:val="003B2140"/>
    <w:rsid w:val="003B67E5"/>
    <w:rsid w:val="003D4B68"/>
    <w:rsid w:val="003D546D"/>
    <w:rsid w:val="0044775A"/>
    <w:rsid w:val="004638D7"/>
    <w:rsid w:val="00490730"/>
    <w:rsid w:val="00494595"/>
    <w:rsid w:val="004A5D35"/>
    <w:rsid w:val="004B383B"/>
    <w:rsid w:val="004C5A47"/>
    <w:rsid w:val="004D1B5D"/>
    <w:rsid w:val="004D410F"/>
    <w:rsid w:val="004D655F"/>
    <w:rsid w:val="004F1BC7"/>
    <w:rsid w:val="00502C08"/>
    <w:rsid w:val="0051635C"/>
    <w:rsid w:val="005174D7"/>
    <w:rsid w:val="00534D8D"/>
    <w:rsid w:val="005478C4"/>
    <w:rsid w:val="00552A25"/>
    <w:rsid w:val="00565174"/>
    <w:rsid w:val="00577ECB"/>
    <w:rsid w:val="005A17A3"/>
    <w:rsid w:val="005E0D80"/>
    <w:rsid w:val="005E0FFA"/>
    <w:rsid w:val="005F369A"/>
    <w:rsid w:val="0060175D"/>
    <w:rsid w:val="00616E27"/>
    <w:rsid w:val="00617478"/>
    <w:rsid w:val="00620488"/>
    <w:rsid w:val="00622962"/>
    <w:rsid w:val="00632934"/>
    <w:rsid w:val="0065055C"/>
    <w:rsid w:val="00651F1E"/>
    <w:rsid w:val="00662F92"/>
    <w:rsid w:val="00671096"/>
    <w:rsid w:val="0068439B"/>
    <w:rsid w:val="006940CC"/>
    <w:rsid w:val="00694DB0"/>
    <w:rsid w:val="006B0370"/>
    <w:rsid w:val="006B2BEA"/>
    <w:rsid w:val="006C37C5"/>
    <w:rsid w:val="006D0867"/>
    <w:rsid w:val="006E2ECB"/>
    <w:rsid w:val="006F4B14"/>
    <w:rsid w:val="006F7F6D"/>
    <w:rsid w:val="00731600"/>
    <w:rsid w:val="00742DD3"/>
    <w:rsid w:val="00744CEE"/>
    <w:rsid w:val="007479F2"/>
    <w:rsid w:val="00755363"/>
    <w:rsid w:val="007744C3"/>
    <w:rsid w:val="00780BDC"/>
    <w:rsid w:val="0078317E"/>
    <w:rsid w:val="007C0C7F"/>
    <w:rsid w:val="007D2F11"/>
    <w:rsid w:val="007E2664"/>
    <w:rsid w:val="007E429B"/>
    <w:rsid w:val="007E7402"/>
    <w:rsid w:val="007F0946"/>
    <w:rsid w:val="00806314"/>
    <w:rsid w:val="0081009B"/>
    <w:rsid w:val="0081440E"/>
    <w:rsid w:val="008160EA"/>
    <w:rsid w:val="00817FA5"/>
    <w:rsid w:val="008206A1"/>
    <w:rsid w:val="00820DB8"/>
    <w:rsid w:val="00832174"/>
    <w:rsid w:val="008323DC"/>
    <w:rsid w:val="00836758"/>
    <w:rsid w:val="00837D4E"/>
    <w:rsid w:val="00842809"/>
    <w:rsid w:val="00847918"/>
    <w:rsid w:val="00867C7C"/>
    <w:rsid w:val="0087501A"/>
    <w:rsid w:val="008803A0"/>
    <w:rsid w:val="008A2155"/>
    <w:rsid w:val="008A540B"/>
    <w:rsid w:val="008C1658"/>
    <w:rsid w:val="008C78A8"/>
    <w:rsid w:val="008C7E65"/>
    <w:rsid w:val="008E2A6F"/>
    <w:rsid w:val="008E6FF8"/>
    <w:rsid w:val="00912D5D"/>
    <w:rsid w:val="00914A1C"/>
    <w:rsid w:val="00935802"/>
    <w:rsid w:val="00956743"/>
    <w:rsid w:val="00962C41"/>
    <w:rsid w:val="00964B93"/>
    <w:rsid w:val="00970C88"/>
    <w:rsid w:val="009776AF"/>
    <w:rsid w:val="009809E6"/>
    <w:rsid w:val="00981AEF"/>
    <w:rsid w:val="009964F1"/>
    <w:rsid w:val="009B3B5B"/>
    <w:rsid w:val="009C2134"/>
    <w:rsid w:val="009C763F"/>
    <w:rsid w:val="00A10C68"/>
    <w:rsid w:val="00A10FDA"/>
    <w:rsid w:val="00A13AF3"/>
    <w:rsid w:val="00A22083"/>
    <w:rsid w:val="00A24101"/>
    <w:rsid w:val="00A36BA5"/>
    <w:rsid w:val="00A65E7C"/>
    <w:rsid w:val="00A73249"/>
    <w:rsid w:val="00A755F0"/>
    <w:rsid w:val="00A83936"/>
    <w:rsid w:val="00A851B9"/>
    <w:rsid w:val="00A92746"/>
    <w:rsid w:val="00AD2724"/>
    <w:rsid w:val="00AD5DE9"/>
    <w:rsid w:val="00AE4821"/>
    <w:rsid w:val="00AE4C07"/>
    <w:rsid w:val="00AE60D7"/>
    <w:rsid w:val="00AF17B7"/>
    <w:rsid w:val="00AF500B"/>
    <w:rsid w:val="00B01EE5"/>
    <w:rsid w:val="00B25C59"/>
    <w:rsid w:val="00B37D68"/>
    <w:rsid w:val="00B40DC8"/>
    <w:rsid w:val="00B463A0"/>
    <w:rsid w:val="00B46BEA"/>
    <w:rsid w:val="00B637F7"/>
    <w:rsid w:val="00B66244"/>
    <w:rsid w:val="00B72FB4"/>
    <w:rsid w:val="00B73D2C"/>
    <w:rsid w:val="00B907C0"/>
    <w:rsid w:val="00B91B4E"/>
    <w:rsid w:val="00BA3133"/>
    <w:rsid w:val="00BA4AB6"/>
    <w:rsid w:val="00BB427E"/>
    <w:rsid w:val="00BC43F6"/>
    <w:rsid w:val="00BD7CC2"/>
    <w:rsid w:val="00BE60A4"/>
    <w:rsid w:val="00C00C5D"/>
    <w:rsid w:val="00C00F89"/>
    <w:rsid w:val="00C138F9"/>
    <w:rsid w:val="00C22590"/>
    <w:rsid w:val="00C2698E"/>
    <w:rsid w:val="00C279EC"/>
    <w:rsid w:val="00C30932"/>
    <w:rsid w:val="00C37E4E"/>
    <w:rsid w:val="00C52B58"/>
    <w:rsid w:val="00C6142E"/>
    <w:rsid w:val="00C960E1"/>
    <w:rsid w:val="00CB7EE2"/>
    <w:rsid w:val="00CC0EE3"/>
    <w:rsid w:val="00CC6017"/>
    <w:rsid w:val="00CD29E4"/>
    <w:rsid w:val="00CD5110"/>
    <w:rsid w:val="00CD5A2C"/>
    <w:rsid w:val="00CD7B63"/>
    <w:rsid w:val="00CE39A6"/>
    <w:rsid w:val="00CF0563"/>
    <w:rsid w:val="00D15B47"/>
    <w:rsid w:val="00D17E54"/>
    <w:rsid w:val="00D36AE3"/>
    <w:rsid w:val="00D37977"/>
    <w:rsid w:val="00D37A52"/>
    <w:rsid w:val="00D607E0"/>
    <w:rsid w:val="00D61986"/>
    <w:rsid w:val="00D7034E"/>
    <w:rsid w:val="00D70CB2"/>
    <w:rsid w:val="00D96B46"/>
    <w:rsid w:val="00DA2B6B"/>
    <w:rsid w:val="00DA53B6"/>
    <w:rsid w:val="00DA58AF"/>
    <w:rsid w:val="00DB7AC4"/>
    <w:rsid w:val="00DC6596"/>
    <w:rsid w:val="00DC79AD"/>
    <w:rsid w:val="00DE10CA"/>
    <w:rsid w:val="00DE7201"/>
    <w:rsid w:val="00DF0F4D"/>
    <w:rsid w:val="00DF3FC2"/>
    <w:rsid w:val="00E101F8"/>
    <w:rsid w:val="00E1523E"/>
    <w:rsid w:val="00E30F64"/>
    <w:rsid w:val="00E316FC"/>
    <w:rsid w:val="00E456A8"/>
    <w:rsid w:val="00E50701"/>
    <w:rsid w:val="00E85C6A"/>
    <w:rsid w:val="00EA5383"/>
    <w:rsid w:val="00EA5DF2"/>
    <w:rsid w:val="00EB142D"/>
    <w:rsid w:val="00EB5181"/>
    <w:rsid w:val="00ED525A"/>
    <w:rsid w:val="00EE0780"/>
    <w:rsid w:val="00EE5004"/>
    <w:rsid w:val="00EF2D4A"/>
    <w:rsid w:val="00F32C91"/>
    <w:rsid w:val="00F34300"/>
    <w:rsid w:val="00F7434C"/>
    <w:rsid w:val="00F76334"/>
    <w:rsid w:val="00F812D9"/>
    <w:rsid w:val="00F93B07"/>
    <w:rsid w:val="00FA4391"/>
    <w:rsid w:val="00FA691D"/>
    <w:rsid w:val="00FB6693"/>
    <w:rsid w:val="00FC3379"/>
    <w:rsid w:val="00FC520A"/>
    <w:rsid w:val="00FE7052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0BA24"/>
  <w15:chartTrackingRefBased/>
  <w15:docId w15:val="{3079F1DD-7A60-4D45-8871-6279189C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3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40C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40CC"/>
  </w:style>
  <w:style w:type="paragraph" w:styleId="Piedepgina">
    <w:name w:val="footer"/>
    <w:basedOn w:val="Normal"/>
    <w:link w:val="PiedepginaCar"/>
    <w:uiPriority w:val="99"/>
    <w:unhideWhenUsed/>
    <w:rsid w:val="006940C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0CC"/>
  </w:style>
  <w:style w:type="paragraph" w:styleId="NormalWeb">
    <w:name w:val="Normal (Web)"/>
    <w:basedOn w:val="Normal"/>
    <w:uiPriority w:val="99"/>
    <w:semiHidden/>
    <w:unhideWhenUsed/>
    <w:rsid w:val="006940CC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6940C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03A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03A0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A92746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B73D2C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37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6996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48032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5135662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8877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reporteindigo.com/reporte/clara-brugada-aventaja-contienda-jegatura-gobierno-cdmx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88.capitalmedia.mx/ediciones/1158-ReporteIndigoDF/67186/html5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ulso@pulso.com.mx" TargetMode="External"/><Relationship Id="rId2" Type="http://schemas.openxmlformats.org/officeDocument/2006/relationships/hyperlink" Target="mailto:pulso@pulso.com.mx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2</Pages>
  <Words>724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Levy</dc:creator>
  <cp:keywords/>
  <dc:description/>
  <cp:lastModifiedBy>Fabiola Cerón</cp:lastModifiedBy>
  <cp:revision>175</cp:revision>
  <cp:lastPrinted>2024-03-14T04:32:00Z</cp:lastPrinted>
  <dcterms:created xsi:type="dcterms:W3CDTF">2023-02-07T22:30:00Z</dcterms:created>
  <dcterms:modified xsi:type="dcterms:W3CDTF">2024-05-27T02:28:00Z</dcterms:modified>
</cp:coreProperties>
</file>